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34203" w14:textId="3F076B4C" w:rsidR="0060329D" w:rsidRPr="0060329D" w:rsidRDefault="0060329D" w:rsidP="0060329D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0329D">
        <w:rPr>
          <w:rFonts w:ascii="Times New Roman" w:hAnsi="Times New Roman"/>
          <w:b/>
          <w:sz w:val="26"/>
          <w:szCs w:val="26"/>
          <w:lang w:val="en-US"/>
        </w:rPr>
        <w:t>Architecture of the Program of the All-Russian Water Congress 2020</w:t>
      </w:r>
      <w:r w:rsidR="00654BF1"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</w:t>
      </w:r>
      <w:r w:rsidRPr="0060329D">
        <w:rPr>
          <w:rFonts w:ascii="Times New Roman" w:hAnsi="Times New Roman"/>
          <w:b/>
          <w:sz w:val="26"/>
          <w:szCs w:val="26"/>
          <w:lang w:val="en-US"/>
        </w:rPr>
        <w:t>“Water resources - national priorities and challenges.</w:t>
      </w:r>
      <w:r w:rsidR="00654BF1">
        <w:rPr>
          <w:rFonts w:ascii="Times New Roman" w:hAnsi="Times New Roman"/>
          <w:b/>
          <w:sz w:val="26"/>
          <w:szCs w:val="26"/>
          <w:lang w:val="en-US"/>
        </w:rPr>
        <w:t xml:space="preserve">                                                             </w:t>
      </w:r>
      <w:r w:rsidRPr="0060329D">
        <w:rPr>
          <w:rFonts w:ascii="Times New Roman" w:hAnsi="Times New Roman"/>
          <w:b/>
          <w:sz w:val="26"/>
          <w:szCs w:val="26"/>
          <w:lang w:val="en-US"/>
        </w:rPr>
        <w:t>New areas of economic and technological development of the water sector”</w:t>
      </w:r>
    </w:p>
    <w:p w14:paraId="6E56859D" w14:textId="3663CB19" w:rsidR="001A3E43" w:rsidRPr="00DC17DF" w:rsidRDefault="00DC17DF" w:rsidP="00DC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C17DF">
        <w:rPr>
          <w:rFonts w:ascii="Times New Roman" w:hAnsi="Times New Roman" w:cs="Times New Roman"/>
          <w:b/>
          <w:sz w:val="28"/>
          <w:szCs w:val="26"/>
          <w:lang w:val="en-US"/>
        </w:rPr>
        <w:t>October 1</w:t>
      </w:r>
      <w:r w:rsidR="0060329D" w:rsidRPr="00DC17DF">
        <w:rPr>
          <w:rFonts w:ascii="Times New Roman" w:hAnsi="Times New Roman" w:cs="Times New Roman"/>
          <w:b/>
          <w:sz w:val="28"/>
          <w:szCs w:val="26"/>
          <w:lang w:val="en-US"/>
        </w:rPr>
        <w:t>, 2020</w:t>
      </w:r>
    </w:p>
    <w:p w14:paraId="0850B8C5" w14:textId="0F9D2BAF" w:rsidR="00BE1CA7" w:rsidRPr="0081421F" w:rsidRDefault="0081421F" w:rsidP="004E4E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421F">
        <w:rPr>
          <w:rFonts w:ascii="Times New Roman" w:hAnsi="Times New Roman" w:cs="Times New Roman"/>
          <w:sz w:val="26"/>
          <w:szCs w:val="26"/>
          <w:lang w:val="en-US"/>
        </w:rPr>
        <w:t>Presentations of promising projects o</w:t>
      </w:r>
      <w:r w:rsidR="00E3115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E31153"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water sector 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>development for financing in the constituent entities of the Russian Federation.</w:t>
      </w:r>
    </w:p>
    <w:p w14:paraId="1BCD243A" w14:textId="5B0E9BFC" w:rsidR="003274C1" w:rsidRPr="0081421F" w:rsidRDefault="0081421F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421F">
        <w:rPr>
          <w:rFonts w:ascii="Times New Roman" w:hAnsi="Times New Roman" w:cs="Times New Roman"/>
          <w:sz w:val="26"/>
          <w:szCs w:val="26"/>
          <w:lang w:val="en-US"/>
        </w:rPr>
        <w:t>PPP in the water sector: organizational, economic and legislative steps.</w:t>
      </w:r>
      <w:r w:rsidR="003274C1"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7F38390" w14:textId="6D451965" w:rsidR="003274C1" w:rsidRPr="00DC17DF" w:rsidRDefault="0081421F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Best practices and projects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>
        <w:rPr>
          <w:rFonts w:ascii="Times New Roman" w:hAnsi="Times New Roman" w:cs="Times New Roman"/>
          <w:sz w:val="26"/>
          <w:szCs w:val="26"/>
          <w:lang w:val="en-US"/>
        </w:rPr>
        <w:t>sustainable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 water resources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management 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>in industry: investments, technologies, prospects.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40AF185" w14:textId="0EC5F7FF" w:rsidR="00F70185" w:rsidRPr="00DF05E8" w:rsidRDefault="0081421F" w:rsidP="00537C2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421F">
        <w:rPr>
          <w:rFonts w:ascii="Times New Roman" w:hAnsi="Times New Roman" w:cs="Times New Roman"/>
          <w:sz w:val="26"/>
          <w:szCs w:val="26"/>
          <w:lang w:val="en-US"/>
        </w:rPr>
        <w:t>Efficient water use in the agro-industria</w:t>
      </w:r>
      <w:bookmarkStart w:id="0" w:name="_GoBack"/>
      <w:bookmarkEnd w:id="0"/>
      <w:r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l complex. Measures of economic </w:t>
      </w:r>
      <w:r w:rsidR="00DF05E8">
        <w:rPr>
          <w:rFonts w:ascii="Times New Roman" w:hAnsi="Times New Roman" w:cs="Times New Roman"/>
          <w:sz w:val="26"/>
          <w:szCs w:val="26"/>
          <w:lang w:val="en-US"/>
        </w:rPr>
        <w:t>encouragement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DF05E8">
        <w:rPr>
          <w:rFonts w:ascii="Times New Roman" w:hAnsi="Times New Roman" w:cs="Times New Roman"/>
          <w:sz w:val="26"/>
          <w:szCs w:val="26"/>
          <w:lang w:val="en-US"/>
        </w:rPr>
        <w:t>enforcement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F05E8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 implement</w:t>
      </w:r>
      <w:r w:rsidR="00DF05E8">
        <w:rPr>
          <w:rFonts w:ascii="Times New Roman" w:hAnsi="Times New Roman" w:cs="Times New Roman"/>
          <w:sz w:val="26"/>
          <w:szCs w:val="26"/>
          <w:lang w:val="en-US"/>
        </w:rPr>
        <w:t>ing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 xml:space="preserve"> water conservation measures by </w:t>
      </w:r>
      <w:r w:rsidR="00DF05E8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81421F">
        <w:rPr>
          <w:rFonts w:ascii="Times New Roman" w:hAnsi="Times New Roman" w:cs="Times New Roman"/>
          <w:sz w:val="26"/>
          <w:szCs w:val="26"/>
          <w:lang w:val="en-US"/>
        </w:rPr>
        <w:t>organizations of the agro-industrial complex</w:t>
      </w:r>
      <w:r w:rsidR="003274C1" w:rsidRPr="00DF05E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2E05CB8" w14:textId="64EFCA98" w:rsidR="00F70185" w:rsidRPr="00E726C4" w:rsidRDefault="00E726C4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Green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inancing: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ractical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ools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argeted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>nvestment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nvironmental and </w:t>
      </w:r>
      <w:r>
        <w:rPr>
          <w:rFonts w:ascii="Times New Roman" w:hAnsi="Times New Roman" w:cs="Times New Roman"/>
          <w:sz w:val="26"/>
          <w:szCs w:val="26"/>
          <w:lang w:val="en-US"/>
        </w:rPr>
        <w:t>nature conservative measures</w:t>
      </w:r>
      <w:r w:rsidR="00F70185" w:rsidRPr="00E726C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4520425" w14:textId="5F2E8AA9" w:rsidR="00F70185" w:rsidRPr="00E276A2" w:rsidRDefault="00E726C4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3115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E31153"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ederal project 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sz w:val="26"/>
          <w:szCs w:val="26"/>
          <w:lang w:val="en-US"/>
        </w:rPr>
        <w:t>Clean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 Water”: from inventory to </w:t>
      </w:r>
      <w:r w:rsidR="00E276A2">
        <w:rPr>
          <w:rFonts w:ascii="Times New Roman" w:hAnsi="Times New Roman" w:cs="Times New Roman"/>
          <w:sz w:val="26"/>
          <w:szCs w:val="26"/>
          <w:lang w:val="en-US"/>
        </w:rPr>
        <w:t>upgrade</w:t>
      </w:r>
      <w:r w:rsidRPr="00E726C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E276A2">
        <w:rPr>
          <w:rFonts w:ascii="Times New Roman" w:hAnsi="Times New Roman" w:cs="Times New Roman"/>
          <w:sz w:val="26"/>
          <w:szCs w:val="26"/>
          <w:lang w:val="en-US"/>
        </w:rPr>
        <w:t xml:space="preserve">Best regional practices </w:t>
      </w:r>
      <w:r w:rsidR="00E276A2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Pr="00E276A2">
        <w:rPr>
          <w:rFonts w:ascii="Times New Roman" w:hAnsi="Times New Roman" w:cs="Times New Roman"/>
          <w:sz w:val="26"/>
          <w:szCs w:val="26"/>
          <w:lang w:val="en-US"/>
        </w:rPr>
        <w:t>renovating water supply systems</w:t>
      </w:r>
      <w:r w:rsidR="00F70185" w:rsidRPr="00E276A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975B84F" w14:textId="5FC0442B" w:rsidR="00BE1CA7" w:rsidRPr="00E276A2" w:rsidRDefault="00E276A2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276A2">
        <w:rPr>
          <w:rFonts w:ascii="Times New Roman" w:hAnsi="Times New Roman" w:cs="Times New Roman"/>
          <w:sz w:val="26"/>
          <w:szCs w:val="26"/>
          <w:lang w:val="en-US"/>
        </w:rPr>
        <w:t xml:space="preserve">Programs of the Housing and Utilities Reform Support Fund for the </w:t>
      </w:r>
      <w:r>
        <w:rPr>
          <w:rFonts w:ascii="Times New Roman" w:hAnsi="Times New Roman" w:cs="Times New Roman"/>
          <w:sz w:val="26"/>
          <w:szCs w:val="26"/>
          <w:lang w:val="en-US"/>
        </w:rPr>
        <w:t>upgrade</w:t>
      </w:r>
      <w:r w:rsidRPr="00E276A2">
        <w:rPr>
          <w:rFonts w:ascii="Times New Roman" w:hAnsi="Times New Roman" w:cs="Times New Roman"/>
          <w:sz w:val="26"/>
          <w:szCs w:val="26"/>
          <w:lang w:val="en-US"/>
        </w:rPr>
        <w:t xml:space="preserve"> of public utilities</w:t>
      </w:r>
      <w:r w:rsidR="00A1728D" w:rsidRPr="00E276A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342CA9BC" w14:textId="23BB9BBD" w:rsidR="00F70185" w:rsidRPr="00E276A2" w:rsidRDefault="00E31153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276A2">
        <w:rPr>
          <w:rFonts w:ascii="Times New Roman" w:hAnsi="Times New Roman" w:cs="Times New Roman"/>
          <w:sz w:val="26"/>
          <w:szCs w:val="26"/>
          <w:lang w:val="en-US"/>
        </w:rPr>
        <w:t xml:space="preserve">Federal project </w:t>
      </w:r>
      <w:r w:rsidR="00E276A2" w:rsidRPr="00E276A2">
        <w:rPr>
          <w:rFonts w:ascii="Times New Roman" w:hAnsi="Times New Roman" w:cs="Times New Roman"/>
          <w:sz w:val="26"/>
          <w:szCs w:val="26"/>
          <w:lang w:val="en-US"/>
        </w:rPr>
        <w:t>“Preservation of unique water bodies”: assessment of the first results</w:t>
      </w:r>
      <w:r w:rsidR="009E2684" w:rsidRPr="00E276A2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F97BD6" w:rsidRPr="00E276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0784EAA" w14:textId="5132F8BB" w:rsidR="00490EE7" w:rsidRPr="002D57B8" w:rsidRDefault="002D57B8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D57B8">
        <w:rPr>
          <w:rFonts w:ascii="Times New Roman" w:hAnsi="Times New Roman" w:cs="Times New Roman"/>
          <w:sz w:val="26"/>
          <w:szCs w:val="26"/>
          <w:lang w:val="en-US"/>
        </w:rPr>
        <w:t xml:space="preserve">Environmental engineering as an opportunity for </w:t>
      </w:r>
      <w:r>
        <w:rPr>
          <w:rFonts w:ascii="Times New Roman" w:hAnsi="Times New Roman" w:cs="Times New Roman"/>
          <w:sz w:val="26"/>
          <w:szCs w:val="26"/>
          <w:lang w:val="en-US"/>
        </w:rPr>
        <w:t>the national</w:t>
      </w:r>
      <w:r w:rsidRPr="002D57B8">
        <w:rPr>
          <w:rFonts w:ascii="Times New Roman" w:hAnsi="Times New Roman" w:cs="Times New Roman"/>
          <w:sz w:val="26"/>
          <w:szCs w:val="26"/>
          <w:lang w:val="en-US"/>
        </w:rPr>
        <w:t xml:space="preserve"> support of programs to improve the environmental efficiency of the water industry</w:t>
      </w:r>
      <w:r w:rsidR="00490EE7" w:rsidRPr="002D57B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26EA089" w14:textId="555DC6B0" w:rsidR="00A806D7" w:rsidRPr="002D57B8" w:rsidRDefault="002D57B8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Revised version</w:t>
      </w:r>
      <w:r w:rsidRPr="002D57B8">
        <w:rPr>
          <w:rFonts w:ascii="Times New Roman" w:hAnsi="Times New Roman" w:cs="Times New Roman"/>
          <w:sz w:val="26"/>
          <w:szCs w:val="26"/>
          <w:lang w:val="en-US"/>
        </w:rPr>
        <w:t xml:space="preserve"> of the Federal Target Program "Development of the Water Management Complex": goals, objectives, implementation tools</w:t>
      </w:r>
      <w:r w:rsidR="00A806D7" w:rsidRPr="002D57B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91153E7" w14:textId="73E24042" w:rsidR="00A33D0C" w:rsidRPr="0021256B" w:rsidRDefault="0021256B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256B">
        <w:rPr>
          <w:rFonts w:ascii="Times New Roman" w:hAnsi="Times New Roman" w:cs="Times New Roman"/>
          <w:sz w:val="26"/>
          <w:szCs w:val="26"/>
          <w:lang w:val="en-US"/>
        </w:rPr>
        <w:t xml:space="preserve">The federal project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“Rehabilitation of the Volga River” </w:t>
      </w:r>
      <w:r w:rsidRPr="0021256B">
        <w:rPr>
          <w:rFonts w:ascii="Times New Roman" w:hAnsi="Times New Roman" w:cs="Times New Roman"/>
          <w:sz w:val="26"/>
          <w:szCs w:val="26"/>
          <w:lang w:val="en-US"/>
        </w:rPr>
        <w:t>- the construction phase!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8CC9E3B" w14:textId="42E0C273" w:rsidR="00A33D0C" w:rsidRPr="0021256B" w:rsidRDefault="0021256B" w:rsidP="004E4E4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256B">
        <w:rPr>
          <w:rFonts w:ascii="Times New Roman" w:hAnsi="Times New Roman" w:cs="Times New Roman"/>
          <w:sz w:val="26"/>
          <w:szCs w:val="26"/>
          <w:lang w:val="en-US"/>
        </w:rPr>
        <w:t xml:space="preserve">Development of </w:t>
      </w:r>
      <w:r w:rsidR="00950501">
        <w:rPr>
          <w:rFonts w:ascii="Times New Roman" w:hAnsi="Times New Roman" w:cs="Times New Roman"/>
          <w:sz w:val="26"/>
          <w:szCs w:val="26"/>
          <w:lang w:val="en-US"/>
        </w:rPr>
        <w:t>human resources</w:t>
      </w:r>
      <w:r w:rsidRPr="0021256B">
        <w:rPr>
          <w:rFonts w:ascii="Times New Roman" w:hAnsi="Times New Roman" w:cs="Times New Roman"/>
          <w:sz w:val="26"/>
          <w:szCs w:val="26"/>
          <w:lang w:val="en-US"/>
        </w:rPr>
        <w:t xml:space="preserve"> and educational potential of </w:t>
      </w:r>
      <w:r w:rsidR="0095050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21256B">
        <w:rPr>
          <w:rFonts w:ascii="Times New Roman" w:hAnsi="Times New Roman" w:cs="Times New Roman"/>
          <w:sz w:val="26"/>
          <w:szCs w:val="26"/>
          <w:lang w:val="en-US"/>
        </w:rPr>
        <w:t xml:space="preserve">water </w:t>
      </w:r>
      <w:r w:rsidR="00950501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21256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CDF2B0F" w14:textId="04710CA5" w:rsidR="00490EE7" w:rsidRPr="00950501" w:rsidRDefault="00950501" w:rsidP="004E4E4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0501">
        <w:rPr>
          <w:rFonts w:ascii="Times New Roman" w:hAnsi="Times New Roman" w:cs="Times New Roman"/>
          <w:sz w:val="26"/>
          <w:szCs w:val="26"/>
          <w:lang w:val="en-US"/>
        </w:rPr>
        <w:t>PPP-based water transport infrastructure development</w:t>
      </w:r>
      <w:r w:rsidR="0089683A" w:rsidRPr="0095050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88387F5" w14:textId="2D1768C9" w:rsidR="00633E91" w:rsidRPr="00950501" w:rsidRDefault="00950501" w:rsidP="004E4E43">
      <w:pPr>
        <w:pStyle w:val="ac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95050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With the support and participation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of</w:t>
      </w:r>
      <w:r w:rsidR="00633E91" w:rsidRPr="0095050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: </w:t>
      </w:r>
    </w:p>
    <w:p w14:paraId="1903B3F9" w14:textId="04453BAB" w:rsidR="00C97623" w:rsidRPr="0079120E" w:rsidRDefault="00950501" w:rsidP="004E4E43">
      <w:pPr>
        <w:pStyle w:val="ac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0501">
        <w:rPr>
          <w:rFonts w:ascii="Times New Roman" w:hAnsi="Times New Roman" w:cs="Times New Roman"/>
          <w:sz w:val="26"/>
          <w:szCs w:val="26"/>
          <w:lang w:val="en-US"/>
        </w:rPr>
        <w:t>State Duma, Federation Council, Ministry of Construction of Russia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Ministry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of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Natural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Resources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RF 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>Ministry of Economic Development of Russia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RF 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>Ministry of Finance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Ministry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of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Industry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and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Trade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Ministry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of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Agriculture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Ministry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of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Transport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50501">
        <w:rPr>
          <w:rFonts w:ascii="Times New Roman" w:hAnsi="Times New Roman" w:cs="Times New Roman"/>
          <w:sz w:val="26"/>
          <w:szCs w:val="26"/>
          <w:lang w:val="en"/>
        </w:rPr>
        <w:t>Rosvodresursy</w:t>
      </w:r>
      <w:proofErr w:type="spellEnd"/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9120E">
        <w:rPr>
          <w:rFonts w:ascii="Times New Roman" w:hAnsi="Times New Roman" w:cs="Times New Roman"/>
          <w:sz w:val="26"/>
          <w:szCs w:val="26"/>
          <w:lang w:val="en"/>
        </w:rPr>
        <w:t xml:space="preserve">governors,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SC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FD6084" w:rsidRPr="00E276A2">
        <w:rPr>
          <w:rFonts w:ascii="Times New Roman" w:hAnsi="Times New Roman" w:cs="Times New Roman"/>
          <w:sz w:val="26"/>
          <w:szCs w:val="26"/>
          <w:lang w:val="en-US"/>
        </w:rPr>
        <w:t>Housing and Utilities Reform Support Fund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7912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9120E" w:rsidRPr="0079120E">
        <w:rPr>
          <w:rFonts w:ascii="Times New Roman" w:hAnsi="Times New Roman" w:cs="Times New Roman"/>
          <w:sz w:val="26"/>
          <w:szCs w:val="26"/>
          <w:lang w:val="en-US"/>
        </w:rPr>
        <w:t>heads of cities and municipalities</w:t>
      </w:r>
      <w:r w:rsidR="00633E91" w:rsidRPr="007912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9120E" w:rsidRPr="0079120E">
        <w:rPr>
          <w:rFonts w:ascii="Times New Roman" w:hAnsi="Times New Roman" w:cs="Times New Roman"/>
          <w:sz w:val="26"/>
          <w:szCs w:val="26"/>
          <w:lang w:val="en-US"/>
        </w:rPr>
        <w:t>Vnesheconombank</w:t>
      </w:r>
      <w:proofErr w:type="spellEnd"/>
      <w:r w:rsidR="00633E91" w:rsidRPr="0079120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9120E">
        <w:rPr>
          <w:rFonts w:ascii="Times New Roman" w:hAnsi="Times New Roman" w:cs="Times New Roman"/>
          <w:sz w:val="26"/>
          <w:szCs w:val="26"/>
          <w:lang w:val="en-US"/>
        </w:rPr>
        <w:t>Sberbank</w:t>
      </w:r>
      <w:proofErr w:type="spellEnd"/>
      <w:r w:rsidR="0079120E">
        <w:rPr>
          <w:rFonts w:ascii="Times New Roman" w:hAnsi="Times New Roman" w:cs="Times New Roman"/>
          <w:sz w:val="26"/>
          <w:szCs w:val="26"/>
          <w:lang w:val="en-US"/>
        </w:rPr>
        <w:t>, VTB</w:t>
      </w:r>
      <w:r w:rsidR="00633E91" w:rsidRPr="0079120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E1C1580" w14:textId="77777777" w:rsidR="002A777F" w:rsidRPr="0079120E" w:rsidRDefault="002A777F" w:rsidP="007A4D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6719243" w14:textId="77777777" w:rsidR="004E4E43" w:rsidRPr="0079120E" w:rsidRDefault="004E4E43" w:rsidP="007A4D7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700202E" w14:textId="3B9EDAD2" w:rsidR="00DC17DF" w:rsidRPr="00DC17DF" w:rsidRDefault="00DC17DF" w:rsidP="00DC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C17DF">
        <w:rPr>
          <w:rFonts w:ascii="Times New Roman" w:hAnsi="Times New Roman" w:cs="Times New Roman"/>
          <w:b/>
          <w:sz w:val="28"/>
          <w:szCs w:val="26"/>
          <w:lang w:val="en-US"/>
        </w:rPr>
        <w:t xml:space="preserve">October </w:t>
      </w:r>
      <w:r w:rsidRPr="00DC17DF">
        <w:rPr>
          <w:rFonts w:ascii="Times New Roman" w:hAnsi="Times New Roman" w:cs="Times New Roman"/>
          <w:b/>
          <w:sz w:val="28"/>
          <w:szCs w:val="26"/>
          <w:lang w:val="en-US"/>
        </w:rPr>
        <w:t>2</w:t>
      </w:r>
      <w:r w:rsidRPr="00DC17DF">
        <w:rPr>
          <w:rFonts w:ascii="Times New Roman" w:hAnsi="Times New Roman" w:cs="Times New Roman"/>
          <w:b/>
          <w:sz w:val="28"/>
          <w:szCs w:val="26"/>
          <w:lang w:val="en-US"/>
        </w:rPr>
        <w:t>, 2020</w:t>
      </w:r>
    </w:p>
    <w:p w14:paraId="7D4956DB" w14:textId="7D68B811" w:rsidR="000D735F" w:rsidRPr="00D1628F" w:rsidRDefault="00D1628F" w:rsidP="004E4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role of Russia</w:t>
      </w:r>
      <w:r w:rsidR="009461E2" w:rsidRPr="009461E2">
        <w:rPr>
          <w:rFonts w:ascii="Times New Roman" w:hAnsi="Times New Roman" w:cs="Times New Roman"/>
          <w:sz w:val="26"/>
          <w:szCs w:val="26"/>
          <w:lang w:val="en-US"/>
        </w:rPr>
        <w:t xml:space="preserve"> in achieving the UN sustainable development goals in </w:t>
      </w:r>
      <w:r w:rsidR="00BE5A15">
        <w:rPr>
          <w:rFonts w:ascii="Times New Roman" w:hAnsi="Times New Roman" w:cs="Times New Roman"/>
          <w:sz w:val="26"/>
          <w:szCs w:val="26"/>
          <w:lang w:val="en-US"/>
        </w:rPr>
        <w:t>relation to</w:t>
      </w:r>
      <w:r w:rsidR="009461E2" w:rsidRPr="009461E2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BE5A15">
        <w:rPr>
          <w:rFonts w:ascii="Times New Roman" w:hAnsi="Times New Roman" w:cs="Times New Roman"/>
          <w:sz w:val="26"/>
          <w:szCs w:val="26"/>
          <w:lang w:val="en-US"/>
        </w:rPr>
        <w:t>Clean W</w:t>
      </w:r>
      <w:r w:rsidR="009461E2" w:rsidRPr="009461E2">
        <w:rPr>
          <w:rFonts w:ascii="Times New Roman" w:hAnsi="Times New Roman" w:cs="Times New Roman"/>
          <w:sz w:val="26"/>
          <w:szCs w:val="26"/>
          <w:lang w:val="en-US"/>
        </w:rPr>
        <w:t>ater and Sanitation” (SDG-6).</w:t>
      </w:r>
    </w:p>
    <w:p w14:paraId="019603DA" w14:textId="5EB087BF" w:rsidR="000D735F" w:rsidRPr="00D1628F" w:rsidRDefault="00D1628F" w:rsidP="00520429">
      <w:pPr>
        <w:pStyle w:val="3"/>
        <w:numPr>
          <w:ilvl w:val="0"/>
          <w:numId w:val="20"/>
        </w:numPr>
        <w:shd w:val="clear" w:color="auto" w:fill="FFFFFF"/>
        <w:spacing w:before="161" w:beforeAutospacing="0" w:after="161" w:afterAutospacing="0"/>
        <w:jc w:val="both"/>
        <w:textAlignment w:val="baseline"/>
        <w:rPr>
          <w:b w:val="0"/>
          <w:bCs w:val="0"/>
          <w:sz w:val="26"/>
          <w:szCs w:val="26"/>
          <w:lang w:val="en-US"/>
        </w:rPr>
      </w:pPr>
      <w:r w:rsidRPr="00D1628F">
        <w:rPr>
          <w:b w:val="0"/>
          <w:bCs w:val="0"/>
          <w:sz w:val="26"/>
          <w:szCs w:val="26"/>
          <w:lang w:val="en-US"/>
        </w:rPr>
        <w:t>The United Nations Industrial Development Organization (UNIDO) program to achieve the UN Sustainable Development Goals in the area of “</w:t>
      </w:r>
      <w:r w:rsidRPr="00D1628F">
        <w:rPr>
          <w:b w:val="0"/>
          <w:bCs w:val="0"/>
          <w:color w:val="000000"/>
          <w:sz w:val="26"/>
          <w:szCs w:val="26"/>
          <w:lang w:val="en-US"/>
        </w:rPr>
        <w:t>Build resilient infrastructure, promote inclusive and sustainable industrialization and foster innovation” (SDG-9).</w:t>
      </w:r>
    </w:p>
    <w:p w14:paraId="731E7212" w14:textId="7FAEFD4F" w:rsidR="000D735F" w:rsidRPr="00D1628F" w:rsidRDefault="00D1628F" w:rsidP="004E4E4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1628F">
        <w:rPr>
          <w:rFonts w:ascii="Times New Roman" w:hAnsi="Times New Roman" w:cs="Times New Roman"/>
          <w:sz w:val="26"/>
          <w:szCs w:val="26"/>
          <w:lang w:val="en-US"/>
        </w:rPr>
        <w:t xml:space="preserve">Water as a </w:t>
      </w:r>
      <w:r>
        <w:rPr>
          <w:rFonts w:ascii="Times New Roman" w:hAnsi="Times New Roman" w:cs="Times New Roman"/>
          <w:sz w:val="26"/>
          <w:szCs w:val="26"/>
          <w:lang w:val="en-US"/>
        </w:rPr>
        <w:t>commod</w:t>
      </w:r>
      <w:r w:rsidR="002640C1">
        <w:rPr>
          <w:rFonts w:ascii="Times New Roman" w:hAnsi="Times New Roman" w:cs="Times New Roman"/>
          <w:sz w:val="26"/>
          <w:szCs w:val="26"/>
          <w:lang w:val="en-US"/>
        </w:rPr>
        <w:t>ity</w:t>
      </w:r>
      <w:r w:rsidRPr="00D1628F">
        <w:rPr>
          <w:rFonts w:ascii="Times New Roman" w:hAnsi="Times New Roman" w:cs="Times New Roman"/>
          <w:sz w:val="26"/>
          <w:szCs w:val="26"/>
          <w:lang w:val="en-US"/>
        </w:rPr>
        <w:t xml:space="preserve"> product: problems and prospects </w:t>
      </w:r>
      <w:r w:rsidR="002640C1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1628F">
        <w:rPr>
          <w:rFonts w:ascii="Times New Roman" w:hAnsi="Times New Roman" w:cs="Times New Roman"/>
          <w:sz w:val="26"/>
          <w:szCs w:val="26"/>
          <w:lang w:val="en-US"/>
        </w:rPr>
        <w:t xml:space="preserve"> regulating the market for packed drinking water</w:t>
      </w:r>
      <w:r w:rsidR="000D735F" w:rsidRPr="00D1628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20B1F5D" w14:textId="7C6213E7" w:rsidR="00905B0F" w:rsidRPr="002640C1" w:rsidRDefault="002640C1" w:rsidP="004E4E4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640C1">
        <w:rPr>
          <w:rFonts w:ascii="Times New Roman" w:hAnsi="Times New Roman" w:cs="Times New Roman"/>
          <w:sz w:val="26"/>
          <w:szCs w:val="26"/>
          <w:lang w:val="en-US"/>
        </w:rPr>
        <w:lastRenderedPageBreak/>
        <w:t>Opportunities and prospects of international scientific, technical and innovative cooperation in the field of water use in the countries of the Eurasian Economic Union</w:t>
      </w:r>
      <w:r w:rsidR="00905B0F" w:rsidRPr="002640C1">
        <w:rPr>
          <w:rFonts w:ascii="Times New Roman" w:hAnsi="Times New Roman" w:cs="Times New Roman"/>
          <w:sz w:val="26"/>
          <w:szCs w:val="26"/>
          <w:lang w:val="en-US"/>
        </w:rPr>
        <w:t xml:space="preserve">.       </w:t>
      </w:r>
    </w:p>
    <w:p w14:paraId="2FBF1DB6" w14:textId="13ABD063" w:rsidR="00306969" w:rsidRPr="00B14895" w:rsidRDefault="00B14895" w:rsidP="004E4E4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of unified approaches to </w:t>
      </w:r>
      <w:r>
        <w:rPr>
          <w:rFonts w:ascii="Times New Roman" w:hAnsi="Times New Roman" w:cs="Times New Roman"/>
          <w:sz w:val="26"/>
          <w:szCs w:val="26"/>
          <w:lang w:val="en-US"/>
        </w:rPr>
        <w:t>sustainable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water use for Russia and the EAEU countries. Standardization and technical regulation in the field of water use</w:t>
      </w:r>
      <w:r w:rsidR="00C9111A" w:rsidRPr="00B1489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1E38A62" w14:textId="4FE95CBD" w:rsidR="003950D7" w:rsidRPr="00B14895" w:rsidRDefault="00B14895" w:rsidP="004E4E4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Improving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environmental legislation in the field of water </w:t>
      </w:r>
      <w:r>
        <w:rPr>
          <w:rFonts w:ascii="Times New Roman" w:hAnsi="Times New Roman" w:cs="Times New Roman"/>
          <w:sz w:val="26"/>
          <w:szCs w:val="26"/>
          <w:lang w:val="en-US"/>
        </w:rPr>
        <w:t>resources management</w:t>
      </w:r>
      <w:r w:rsidR="003950D7"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2140C571" w14:textId="755511DF" w:rsidR="00C073C8" w:rsidRPr="00B14895" w:rsidRDefault="00B14895" w:rsidP="004E4E4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Sustainable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water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resources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Fuel &amp; Energy Complex (FEC)</w:t>
      </w:r>
      <w:r w:rsidR="00C073C8"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4CE352D9" w14:textId="5ED0E55F" w:rsidR="00C073C8" w:rsidRPr="007A0CA9" w:rsidRDefault="007A0CA9" w:rsidP="004E4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A0CA9">
        <w:rPr>
          <w:rFonts w:ascii="Times New Roman" w:hAnsi="Times New Roman" w:cs="Times New Roman"/>
          <w:sz w:val="26"/>
          <w:szCs w:val="26"/>
          <w:lang w:val="en-US"/>
        </w:rPr>
        <w:t>Directions and priorities of state energy management in the field of water use</w:t>
      </w:r>
      <w:r w:rsidR="00C073C8" w:rsidRPr="007A0CA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7EE1DA8" w14:textId="1A9F9EB9" w:rsidR="00645966" w:rsidRPr="007A0CA9" w:rsidRDefault="007A0CA9" w:rsidP="004E4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A0CA9">
        <w:rPr>
          <w:rFonts w:ascii="Times New Roman" w:hAnsi="Times New Roman" w:cs="Times New Roman"/>
          <w:sz w:val="26"/>
          <w:szCs w:val="26"/>
          <w:lang w:val="en-US"/>
        </w:rPr>
        <w:t>Water supply and sanitation in small towns and cities: how to improve the quality of life and provide rural communities with high-quality communal infrastructure?</w:t>
      </w:r>
      <w:r w:rsidR="00645966"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14F4932C" w14:textId="03310D88" w:rsidR="00C073C8" w:rsidRPr="007A0CA9" w:rsidRDefault="007A0CA9" w:rsidP="004E4E4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transformation</w:t>
      </w:r>
      <w:r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water</w:t>
      </w:r>
      <w:r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role</w:t>
      </w:r>
      <w:r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0C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state and business challenges. </w:t>
      </w:r>
    </w:p>
    <w:p w14:paraId="05BEA9FF" w14:textId="022F9424" w:rsidR="003E7426" w:rsidRPr="00831959" w:rsidRDefault="00831959" w:rsidP="004E4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31959">
        <w:rPr>
          <w:rFonts w:ascii="Times New Roman" w:hAnsi="Times New Roman" w:cs="Times New Roman"/>
          <w:sz w:val="26"/>
          <w:szCs w:val="26"/>
          <w:lang w:val="en-US"/>
        </w:rPr>
        <w:t>Digitalization of river basins: new models of management and efficient use of water resources</w:t>
      </w:r>
      <w:r w:rsidR="003E7426" w:rsidRPr="00831959">
        <w:rPr>
          <w:rFonts w:ascii="Times New Roman" w:hAnsi="Times New Roman" w:cs="Times New Roman"/>
          <w:sz w:val="26"/>
          <w:szCs w:val="26"/>
          <w:lang w:val="en-US"/>
        </w:rPr>
        <w:t xml:space="preserve">.   </w:t>
      </w:r>
    </w:p>
    <w:p w14:paraId="7E8C5926" w14:textId="66DF9657" w:rsidR="003E7426" w:rsidRPr="00831959" w:rsidRDefault="00831959" w:rsidP="004E4E4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31959">
        <w:rPr>
          <w:rFonts w:ascii="Times New Roman" w:hAnsi="Times New Roman" w:cs="Times New Roman"/>
          <w:sz w:val="26"/>
          <w:szCs w:val="26"/>
          <w:lang w:val="en-US"/>
        </w:rPr>
        <w:t>Federal project “Inland Waterways” as a driver for the development of the economic potential of the water industry</w:t>
      </w:r>
      <w:r w:rsidR="00401490" w:rsidRPr="0083195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9450BE0" w14:textId="2E41A52B" w:rsidR="0044282B" w:rsidRPr="00831959" w:rsidRDefault="00831959" w:rsidP="004428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31959">
        <w:rPr>
          <w:rFonts w:ascii="Times New Roman" w:hAnsi="Times New Roman" w:cs="Times New Roman"/>
          <w:sz w:val="26"/>
          <w:szCs w:val="26"/>
          <w:lang w:val="en-US"/>
        </w:rPr>
        <w:t xml:space="preserve">Problems of wastewater discharge </w:t>
      </w:r>
      <w:r>
        <w:rPr>
          <w:rFonts w:ascii="Times New Roman" w:hAnsi="Times New Roman" w:cs="Times New Roman"/>
          <w:sz w:val="26"/>
          <w:szCs w:val="26"/>
          <w:lang w:val="en-US"/>
        </w:rPr>
        <w:t>onto the terrain</w:t>
      </w:r>
      <w:r w:rsidRPr="00831959">
        <w:rPr>
          <w:rFonts w:ascii="Times New Roman" w:hAnsi="Times New Roman" w:cs="Times New Roman"/>
          <w:sz w:val="26"/>
          <w:szCs w:val="26"/>
          <w:lang w:val="en-US"/>
        </w:rPr>
        <w:t>: analysis and solutions</w:t>
      </w:r>
      <w:r w:rsidR="00DB61E9" w:rsidRPr="0083195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E4F07A4" w14:textId="77777777" w:rsidR="00831959" w:rsidRPr="00950501" w:rsidRDefault="00831959" w:rsidP="00831959">
      <w:pPr>
        <w:pStyle w:val="ac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95050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With the support and participation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of</w:t>
      </w:r>
      <w:r w:rsidRPr="0095050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: </w:t>
      </w:r>
    </w:p>
    <w:p w14:paraId="22885924" w14:textId="08DBB9C6" w:rsidR="00831959" w:rsidRPr="0079120E" w:rsidRDefault="00831959" w:rsidP="00831959">
      <w:pPr>
        <w:pStyle w:val="ac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State Duma, Federation Council,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Ministry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of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Industry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and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Trade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RF </w:t>
      </w:r>
      <w:r w:rsidRPr="00831959">
        <w:rPr>
          <w:rFonts w:ascii="Times New Roman" w:hAnsi="Times New Roman" w:cs="Times New Roman"/>
          <w:sz w:val="26"/>
          <w:szCs w:val="26"/>
          <w:lang w:val="en-US"/>
        </w:rPr>
        <w:t>Ministry of Energy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Ministry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of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Agriculture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Ministry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of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Transport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Ministry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of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Natural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Resources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RF 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>Ministry of Construction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RF </w:t>
      </w:r>
      <w:r w:rsidRPr="00831959">
        <w:rPr>
          <w:rFonts w:ascii="Times New Roman" w:hAnsi="Times New Roman" w:cs="Times New Roman"/>
          <w:sz w:val="26"/>
          <w:szCs w:val="26"/>
          <w:lang w:val="en-US"/>
        </w:rPr>
        <w:t>Ministry of Communications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50501">
        <w:rPr>
          <w:rFonts w:ascii="Times New Roman" w:hAnsi="Times New Roman" w:cs="Times New Roman"/>
          <w:sz w:val="26"/>
          <w:szCs w:val="26"/>
          <w:lang w:val="en"/>
        </w:rPr>
        <w:t>Rosvodresursy</w:t>
      </w:r>
      <w:proofErr w:type="spellEnd"/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Rosmorrechflot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governors, </w:t>
      </w:r>
      <w:r w:rsidRPr="0079120E">
        <w:rPr>
          <w:rFonts w:ascii="Times New Roman" w:hAnsi="Times New Roman" w:cs="Times New Roman"/>
          <w:sz w:val="26"/>
          <w:szCs w:val="26"/>
          <w:lang w:val="en-US"/>
        </w:rPr>
        <w:t xml:space="preserve">heads of cities and municipalities, </w:t>
      </w:r>
      <w:r w:rsidRPr="00831959">
        <w:rPr>
          <w:rFonts w:ascii="Times New Roman" w:hAnsi="Times New Roman" w:cs="Times New Roman"/>
          <w:sz w:val="26"/>
          <w:szCs w:val="26"/>
          <w:lang w:val="en"/>
        </w:rPr>
        <w:t>Eurasian Economic Commission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r w:rsidRPr="00831959">
        <w:rPr>
          <w:rFonts w:ascii="Times New Roman" w:hAnsi="Times New Roman" w:cs="Times New Roman"/>
          <w:sz w:val="26"/>
          <w:szCs w:val="26"/>
          <w:lang w:val="en"/>
        </w:rPr>
        <w:t>Analytical Center under the Government of the Russian Federation</w:t>
      </w:r>
      <w:r>
        <w:rPr>
          <w:rFonts w:ascii="Times New Roman" w:hAnsi="Times New Roman" w:cs="Times New Roman"/>
          <w:sz w:val="26"/>
          <w:szCs w:val="26"/>
          <w:lang w:val="en"/>
        </w:rPr>
        <w:t xml:space="preserve">, </w:t>
      </w:r>
      <w:r w:rsidRPr="00831959">
        <w:rPr>
          <w:rFonts w:ascii="Times New Roman" w:hAnsi="Times New Roman" w:cs="Times New Roman"/>
          <w:sz w:val="26"/>
          <w:szCs w:val="26"/>
          <w:lang w:val="en-US"/>
        </w:rPr>
        <w:t>UNIDO,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Environmental </w:t>
      </w:r>
      <w:r w:rsidR="00B00422">
        <w:rPr>
          <w:rFonts w:ascii="Times New Roman" w:hAnsi="Times New Roman" w:cs="Times New Roman"/>
          <w:sz w:val="26"/>
          <w:szCs w:val="26"/>
          <w:lang w:val="en-US"/>
        </w:rPr>
        <w:t xml:space="preserve">Fund named after </w:t>
      </w:r>
      <w:proofErr w:type="spellStart"/>
      <w:r w:rsidR="00B00422">
        <w:rPr>
          <w:rFonts w:ascii="Times New Roman" w:hAnsi="Times New Roman" w:cs="Times New Roman"/>
          <w:sz w:val="26"/>
          <w:szCs w:val="26"/>
          <w:lang w:val="en-US"/>
        </w:rPr>
        <w:t>V.I.Vernadsky</w:t>
      </w:r>
      <w:proofErr w:type="spellEnd"/>
      <w:r w:rsidRPr="0079120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7978451" w14:textId="77777777" w:rsidR="004E4E43" w:rsidRPr="00DC17DF" w:rsidRDefault="004E4E43" w:rsidP="007A4D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11BBFDA" w14:textId="77777777" w:rsidR="00B00422" w:rsidRDefault="00B00422" w:rsidP="000851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83D6E19" w14:textId="77140305" w:rsidR="00DC17DF" w:rsidRPr="00DC17DF" w:rsidRDefault="00DC17DF" w:rsidP="00DC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DC17DF">
        <w:rPr>
          <w:rFonts w:ascii="Times New Roman" w:hAnsi="Times New Roman" w:cs="Times New Roman"/>
          <w:b/>
          <w:sz w:val="28"/>
          <w:szCs w:val="26"/>
          <w:lang w:val="en-US"/>
        </w:rPr>
        <w:t xml:space="preserve">October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3</w:t>
      </w:r>
      <w:r w:rsidRPr="00DC17DF">
        <w:rPr>
          <w:rFonts w:ascii="Times New Roman" w:hAnsi="Times New Roman" w:cs="Times New Roman"/>
          <w:b/>
          <w:sz w:val="28"/>
          <w:szCs w:val="26"/>
          <w:lang w:val="en-US"/>
        </w:rPr>
        <w:t>, 2020</w:t>
      </w:r>
    </w:p>
    <w:p w14:paraId="0591217C" w14:textId="182B7B91" w:rsidR="00386F97" w:rsidRPr="00B14895" w:rsidRDefault="00B14895" w:rsidP="004E4E4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evaluation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field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water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use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within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frames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148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implementing “Ecology” national program</w:t>
      </w:r>
      <w:r w:rsidR="00386F97" w:rsidRPr="00B1489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BBE4693" w14:textId="153BD271" w:rsidR="00694B29" w:rsidRPr="00501E66" w:rsidRDefault="00501E66" w:rsidP="004E4E43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01E66">
        <w:rPr>
          <w:rFonts w:ascii="Times New Roman" w:hAnsi="Times New Roman" w:cs="Times New Roman"/>
          <w:sz w:val="26"/>
          <w:szCs w:val="26"/>
          <w:lang w:val="en-US"/>
        </w:rPr>
        <w:t xml:space="preserve">Russian technologies and equipment for implementing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501E66">
        <w:rPr>
          <w:rFonts w:ascii="Times New Roman" w:hAnsi="Times New Roman" w:cs="Times New Roman"/>
          <w:sz w:val="26"/>
          <w:szCs w:val="26"/>
          <w:lang w:val="en-US"/>
        </w:rPr>
        <w:t>federal water projects: needs assessment and production prospects</w:t>
      </w:r>
      <w:r w:rsidR="00694B29" w:rsidRPr="00501E6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3DA6358B" w14:textId="64824E30" w:rsidR="00AC1F2E" w:rsidRPr="00501E66" w:rsidRDefault="00501E66" w:rsidP="004E4E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501E66">
        <w:rPr>
          <w:rFonts w:ascii="Times New Roman" w:hAnsi="Times New Roman" w:cs="Times New Roman"/>
          <w:sz w:val="26"/>
          <w:szCs w:val="26"/>
          <w:lang w:val="en-US"/>
        </w:rPr>
        <w:t xml:space="preserve">otential use of technologies and solutions of the military-industrial complex in the water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AC1F2E" w:rsidRPr="00501E6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05CB5" w:rsidRPr="00501E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C60DB8E" w14:textId="24B06B87" w:rsidR="00AC1F2E" w:rsidRPr="00233B51" w:rsidRDefault="004531BB" w:rsidP="004E4E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Compiling the </w:t>
      </w:r>
      <w:r w:rsidRPr="004531BB">
        <w:rPr>
          <w:rFonts w:ascii="Times New Roman" w:hAnsi="Times New Roman" w:cs="Times New Roman"/>
          <w:sz w:val="26"/>
          <w:szCs w:val="26"/>
          <w:lang w:val="en-US"/>
        </w:rPr>
        <w:t xml:space="preserve">programs </w:t>
      </w:r>
      <w:r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Pr="004531BB">
        <w:rPr>
          <w:rFonts w:ascii="Times New Roman" w:hAnsi="Times New Roman" w:cs="Times New Roman"/>
          <w:sz w:val="26"/>
          <w:szCs w:val="26"/>
          <w:lang w:val="en-US"/>
        </w:rPr>
        <w:t xml:space="preserve"> reliable control of water quality. Transition from control to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4531BB">
        <w:rPr>
          <w:rFonts w:ascii="Times New Roman" w:hAnsi="Times New Roman" w:cs="Times New Roman"/>
          <w:sz w:val="26"/>
          <w:szCs w:val="26"/>
          <w:lang w:val="en-US"/>
        </w:rPr>
        <w:t xml:space="preserve">management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Pr="004531BB">
        <w:rPr>
          <w:rFonts w:ascii="Times New Roman" w:hAnsi="Times New Roman" w:cs="Times New Roman"/>
          <w:sz w:val="26"/>
          <w:szCs w:val="26"/>
          <w:lang w:val="en-US"/>
        </w:rPr>
        <w:t xml:space="preserve">water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resources </w:t>
      </w:r>
      <w:r w:rsidRPr="004531BB">
        <w:rPr>
          <w:rFonts w:ascii="Times New Roman" w:hAnsi="Times New Roman" w:cs="Times New Roman"/>
          <w:sz w:val="26"/>
          <w:szCs w:val="26"/>
          <w:lang w:val="en-US"/>
        </w:rPr>
        <w:t>quality</w:t>
      </w:r>
      <w:r w:rsidR="00AC1F2E" w:rsidRPr="00233B5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05CB5" w:rsidRPr="00233B5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AD3AA0F" w14:textId="15851E61" w:rsidR="000F1E33" w:rsidRPr="00116158" w:rsidRDefault="00116158" w:rsidP="004E4E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Federal project "Introduction of BAT": the first results of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environmental and technological </w:t>
      </w:r>
      <w:r>
        <w:rPr>
          <w:rFonts w:ascii="Times New Roman" w:hAnsi="Times New Roman" w:cs="Times New Roman"/>
          <w:sz w:val="26"/>
          <w:szCs w:val="26"/>
          <w:lang w:val="en-US"/>
        </w:rPr>
        <w:t>upgrade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of water use</w:t>
      </w:r>
      <w:r w:rsidR="000F1E33" w:rsidRPr="0011615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52FC243" w14:textId="07D90B01" w:rsidR="000F1E33" w:rsidRPr="00116158" w:rsidRDefault="00116158" w:rsidP="004E4E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technical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reference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books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BAT</w:t>
      </w:r>
      <w:r w:rsidR="00AC1F2E"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–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unification of requirements </w:t>
      </w:r>
      <w:r w:rsidR="00093BAB">
        <w:rPr>
          <w:rFonts w:ascii="Times New Roman" w:hAnsi="Times New Roman" w:cs="Times New Roman"/>
          <w:sz w:val="26"/>
          <w:szCs w:val="26"/>
          <w:lang w:val="en-US"/>
        </w:rPr>
        <w:t>to the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 xml:space="preserve"> assessment of </w:t>
      </w:r>
      <w:r w:rsidR="00093BA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116158">
        <w:rPr>
          <w:rFonts w:ascii="Times New Roman" w:hAnsi="Times New Roman" w:cs="Times New Roman"/>
          <w:sz w:val="26"/>
          <w:szCs w:val="26"/>
          <w:lang w:val="en-US"/>
        </w:rPr>
        <w:t>impact on water resources</w:t>
      </w:r>
      <w:r w:rsidR="00AC1F2E" w:rsidRPr="0011615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43C62C0" w14:textId="2139F0AE" w:rsidR="00AC1F2E" w:rsidRPr="00CB14D4" w:rsidRDefault="00CB14D4" w:rsidP="004E4E4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Pr="00CB14D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CB14D4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Pr="00CB14D4">
        <w:rPr>
          <w:rFonts w:ascii="Times New Roman" w:hAnsi="Times New Roman"/>
          <w:bCs/>
          <w:sz w:val="26"/>
          <w:szCs w:val="26"/>
          <w:lang w:val="en-US"/>
        </w:rPr>
        <w:t>Preservation of Lake Baikal</w:t>
      </w:r>
      <w:r w:rsidRPr="00CB14D4">
        <w:rPr>
          <w:rFonts w:ascii="Times New Roman" w:hAnsi="Times New Roman"/>
          <w:b/>
          <w:lang w:val="en-US"/>
        </w:rPr>
        <w:t xml:space="preserve">”:  </w:t>
      </w:r>
      <w:r w:rsidRPr="00CB14D4">
        <w:rPr>
          <w:rFonts w:ascii="Times New Roman" w:hAnsi="Times New Roman"/>
          <w:bCs/>
          <w:sz w:val="26"/>
          <w:szCs w:val="26"/>
          <w:lang w:val="en-US"/>
        </w:rPr>
        <w:t xml:space="preserve">analysis of environmental measures 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planned for the implementation </w:t>
      </w:r>
      <w:r w:rsidRPr="00CB14D4">
        <w:rPr>
          <w:rFonts w:ascii="Times New Roman" w:hAnsi="Times New Roman"/>
          <w:bCs/>
          <w:sz w:val="26"/>
          <w:szCs w:val="26"/>
          <w:lang w:val="en-US"/>
        </w:rPr>
        <w:t xml:space="preserve">in 2020 and assessment of 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the status of its </w:t>
      </w:r>
      <w:r w:rsidRPr="00CB14D4">
        <w:rPr>
          <w:rFonts w:ascii="Times New Roman" w:hAnsi="Times New Roman"/>
          <w:bCs/>
          <w:sz w:val="26"/>
          <w:szCs w:val="26"/>
          <w:lang w:val="en-US"/>
        </w:rPr>
        <w:t>implementation</w: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  <w:r w:rsidRPr="00CB14D4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</w:p>
    <w:p w14:paraId="2BA5347F" w14:textId="6F206BC5" w:rsidR="004E4E43" w:rsidRPr="00DC17DF" w:rsidRDefault="006C7D6F" w:rsidP="004E4E4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C7D6F">
        <w:rPr>
          <w:rFonts w:ascii="Times New Roman" w:hAnsi="Times New Roman" w:cs="Times New Roman"/>
          <w:sz w:val="26"/>
          <w:szCs w:val="26"/>
          <w:lang w:val="en-US"/>
        </w:rPr>
        <w:t xml:space="preserve">Digitalization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6C7D6F">
        <w:rPr>
          <w:rFonts w:ascii="Times New Roman" w:hAnsi="Times New Roman" w:cs="Times New Roman"/>
          <w:sz w:val="26"/>
          <w:szCs w:val="26"/>
          <w:lang w:val="en-US"/>
        </w:rPr>
        <w:t>water sector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Russia</w:t>
      </w:r>
      <w:r w:rsidRPr="006C7D6F">
        <w:rPr>
          <w:rFonts w:ascii="Times New Roman" w:hAnsi="Times New Roman" w:cs="Times New Roman"/>
          <w:sz w:val="26"/>
          <w:szCs w:val="26"/>
          <w:lang w:val="en-US"/>
        </w:rPr>
        <w:t xml:space="preserve">: how can information technologies respond to </w:t>
      </w:r>
      <w:r>
        <w:rPr>
          <w:rFonts w:ascii="Times New Roman" w:hAnsi="Times New Roman" w:cs="Times New Roman"/>
          <w:sz w:val="26"/>
          <w:szCs w:val="26"/>
          <w:lang w:val="en-US"/>
        </w:rPr>
        <w:t>the current</w:t>
      </w:r>
      <w:r w:rsidRPr="006C7D6F">
        <w:rPr>
          <w:rFonts w:ascii="Times New Roman" w:hAnsi="Times New Roman" w:cs="Times New Roman"/>
          <w:sz w:val="26"/>
          <w:szCs w:val="26"/>
          <w:lang w:val="en-US"/>
        </w:rPr>
        <w:t xml:space="preserve"> environmental challenges?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7BDBB051" w14:textId="270F2E5E" w:rsidR="00AC1F2E" w:rsidRPr="00DC17DF" w:rsidRDefault="006C7D6F" w:rsidP="004E4E4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Perfect </w:t>
      </w:r>
      <w:r w:rsidRPr="006C7D6F">
        <w:rPr>
          <w:rFonts w:ascii="Times New Roman" w:hAnsi="Times New Roman" w:cs="Times New Roman"/>
          <w:sz w:val="26"/>
          <w:szCs w:val="26"/>
          <w:lang w:val="en-US"/>
        </w:rPr>
        <w:t>technolo</w:t>
      </w:r>
      <w:r>
        <w:rPr>
          <w:rFonts w:ascii="Times New Roman" w:hAnsi="Times New Roman" w:cs="Times New Roman"/>
          <w:sz w:val="26"/>
          <w:szCs w:val="26"/>
          <w:lang w:val="en-US"/>
        </w:rPr>
        <w:t>gies</w:t>
      </w:r>
      <w:r w:rsidRPr="006C7D6F">
        <w:rPr>
          <w:rFonts w:ascii="Times New Roman" w:hAnsi="Times New Roman" w:cs="Times New Roman"/>
          <w:sz w:val="26"/>
          <w:szCs w:val="26"/>
          <w:lang w:val="en-US"/>
        </w:rPr>
        <w:t xml:space="preserve"> for the water industry. How to evaluate and what to consider wh</w:t>
      </w:r>
      <w:r>
        <w:rPr>
          <w:rFonts w:ascii="Times New Roman" w:hAnsi="Times New Roman" w:cs="Times New Roman"/>
          <w:sz w:val="26"/>
          <w:szCs w:val="26"/>
          <w:lang w:val="en-US"/>
        </w:rPr>
        <w:t>ile</w:t>
      </w:r>
      <w:r w:rsidRPr="006C7D6F">
        <w:rPr>
          <w:rFonts w:ascii="Times New Roman" w:hAnsi="Times New Roman" w:cs="Times New Roman"/>
          <w:sz w:val="26"/>
          <w:szCs w:val="26"/>
          <w:lang w:val="en-US"/>
        </w:rPr>
        <w:t xml:space="preserve"> choosing technical solutions. Life cycle cost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C7D6F">
        <w:rPr>
          <w:rFonts w:ascii="Times New Roman" w:hAnsi="Times New Roman" w:cs="Times New Roman"/>
          <w:sz w:val="26"/>
          <w:szCs w:val="26"/>
          <w:lang w:val="en-US"/>
        </w:rPr>
        <w:t xml:space="preserve"> as a component of the technological development of the water industry</w:t>
      </w:r>
      <w:r w:rsidR="00AC1F2E" w:rsidRPr="006C7D6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36081EDE" w14:textId="364026E7" w:rsidR="004E4E43" w:rsidRPr="0040088C" w:rsidRDefault="0040088C" w:rsidP="004E4E4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0088C">
        <w:rPr>
          <w:rFonts w:ascii="Times New Roman" w:hAnsi="Times New Roman" w:cs="Times New Roman"/>
          <w:sz w:val="26"/>
          <w:szCs w:val="26"/>
          <w:lang w:val="en-US"/>
        </w:rPr>
        <w:lastRenderedPageBreak/>
        <w:t>Water in the transport</w:t>
      </w:r>
      <w:r>
        <w:rPr>
          <w:rFonts w:ascii="Times New Roman" w:hAnsi="Times New Roman" w:cs="Times New Roman"/>
          <w:sz w:val="26"/>
          <w:szCs w:val="26"/>
          <w:lang w:val="en-US"/>
        </w:rPr>
        <w:t>ation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: wastewater treatment and disposal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railway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>, air and water transport</w:t>
      </w:r>
      <w:r w:rsidR="004E4E43" w:rsidRPr="0040088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09505D5" w14:textId="46D74E6B" w:rsidR="004E4E43" w:rsidRPr="0040088C" w:rsidRDefault="0040088C" w:rsidP="004E4E4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Wastewater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sludge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utilization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reuse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theory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practice</w:t>
      </w:r>
      <w:r w:rsidR="004E4E43" w:rsidRPr="0040088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200DBEC2" w14:textId="77777777" w:rsidR="005943C2" w:rsidRPr="0040088C" w:rsidRDefault="005943C2" w:rsidP="004E4E4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09A4997" w14:textId="77777777" w:rsidR="0040088C" w:rsidRPr="00950501" w:rsidRDefault="0040088C" w:rsidP="0040088C">
      <w:pPr>
        <w:pStyle w:val="ac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95050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With the support and participation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of</w:t>
      </w:r>
      <w:r w:rsidRPr="0095050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: </w:t>
      </w:r>
    </w:p>
    <w:p w14:paraId="2A05EDB7" w14:textId="28D1A890" w:rsidR="0040088C" w:rsidRPr="0079120E" w:rsidRDefault="0040088C" w:rsidP="0040088C">
      <w:pPr>
        <w:pStyle w:val="ac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State Duma, Federation Council,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RF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Ministry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of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Industry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and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50501">
        <w:rPr>
          <w:rFonts w:ascii="Times New Roman" w:hAnsi="Times New Roman" w:cs="Times New Roman"/>
          <w:sz w:val="26"/>
          <w:szCs w:val="26"/>
          <w:lang w:val="en"/>
        </w:rPr>
        <w:t>Trade</w:t>
      </w:r>
      <w:r w:rsidRPr="00950501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RF </w:t>
      </w:r>
      <w:r w:rsidRPr="00831959">
        <w:rPr>
          <w:rFonts w:ascii="Times New Roman" w:hAnsi="Times New Roman" w:cs="Times New Roman"/>
          <w:sz w:val="26"/>
          <w:szCs w:val="26"/>
          <w:lang w:val="en-US"/>
        </w:rPr>
        <w:t>Ministry of Communications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30759">
        <w:rPr>
          <w:rFonts w:ascii="Times New Roman" w:hAnsi="Times New Roman" w:cs="Times New Roman"/>
          <w:sz w:val="26"/>
          <w:szCs w:val="26"/>
          <w:lang w:val="en-US"/>
        </w:rPr>
        <w:t xml:space="preserve"> RF Ministry of Defense, Agency of Technological Development, BAT Bureau, SC “</w:t>
      </w:r>
      <w:r w:rsidR="00FD6084" w:rsidRPr="00E276A2">
        <w:rPr>
          <w:rFonts w:ascii="Times New Roman" w:hAnsi="Times New Roman" w:cs="Times New Roman"/>
          <w:sz w:val="26"/>
          <w:szCs w:val="26"/>
          <w:lang w:val="en-US"/>
        </w:rPr>
        <w:t xml:space="preserve">Housing and Utilities </w:t>
      </w:r>
      <w:r w:rsidR="00FD6084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="00FD6084" w:rsidRPr="00E276A2">
        <w:rPr>
          <w:rFonts w:ascii="Times New Roman" w:hAnsi="Times New Roman" w:cs="Times New Roman"/>
          <w:sz w:val="26"/>
          <w:szCs w:val="26"/>
          <w:lang w:val="en-US"/>
        </w:rPr>
        <w:t xml:space="preserve"> Support Fund</w:t>
      </w:r>
      <w:r w:rsidR="00A30759">
        <w:rPr>
          <w:rFonts w:ascii="Times New Roman" w:hAnsi="Times New Roman" w:cs="Times New Roman"/>
          <w:sz w:val="26"/>
          <w:szCs w:val="26"/>
          <w:lang w:val="en-US"/>
        </w:rPr>
        <w:t xml:space="preserve">”, RF Ministry of Transportation, </w:t>
      </w:r>
      <w:proofErr w:type="spellStart"/>
      <w:r w:rsidR="00A30759">
        <w:rPr>
          <w:rFonts w:ascii="Times New Roman" w:hAnsi="Times New Roman" w:cs="Times New Roman"/>
          <w:sz w:val="26"/>
          <w:szCs w:val="26"/>
          <w:lang w:val="en-US"/>
        </w:rPr>
        <w:t>Rosmorrechflot</w:t>
      </w:r>
      <w:proofErr w:type="spellEnd"/>
      <w:r w:rsidR="00A30759">
        <w:rPr>
          <w:rFonts w:ascii="Times New Roman" w:hAnsi="Times New Roman" w:cs="Times New Roman"/>
          <w:sz w:val="26"/>
          <w:szCs w:val="26"/>
          <w:lang w:val="en-US"/>
        </w:rPr>
        <w:t>, Russian Railways</w:t>
      </w:r>
      <w:r w:rsidRPr="0079120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7C3A6863" w14:textId="77777777" w:rsidR="00B22AE0" w:rsidRPr="00A30759" w:rsidRDefault="00B22AE0" w:rsidP="004E4E4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sectPr w:rsidR="00B22AE0" w:rsidRPr="00A30759" w:rsidSect="0067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B53"/>
    <w:multiLevelType w:val="hybridMultilevel"/>
    <w:tmpl w:val="ECAC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233"/>
    <w:multiLevelType w:val="hybridMultilevel"/>
    <w:tmpl w:val="44F27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C6D1D"/>
    <w:multiLevelType w:val="hybridMultilevel"/>
    <w:tmpl w:val="7A742C20"/>
    <w:lvl w:ilvl="0" w:tplc="0419000F">
      <w:start w:val="1"/>
      <w:numFmt w:val="decimal"/>
      <w:lvlText w:val="%1."/>
      <w:lvlJc w:val="lef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3" w15:restartNumberingAfterBreak="0">
    <w:nsid w:val="10DD2510"/>
    <w:multiLevelType w:val="hybridMultilevel"/>
    <w:tmpl w:val="356CC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90DD9"/>
    <w:multiLevelType w:val="hybridMultilevel"/>
    <w:tmpl w:val="F780AD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A6FD1"/>
    <w:multiLevelType w:val="hybridMultilevel"/>
    <w:tmpl w:val="C4326972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761782A"/>
    <w:multiLevelType w:val="hybridMultilevel"/>
    <w:tmpl w:val="69B8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21AD8"/>
    <w:multiLevelType w:val="hybridMultilevel"/>
    <w:tmpl w:val="C74E7C6E"/>
    <w:lvl w:ilvl="0" w:tplc="041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EF23506"/>
    <w:multiLevelType w:val="hybridMultilevel"/>
    <w:tmpl w:val="ACC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45B36"/>
    <w:multiLevelType w:val="hybridMultilevel"/>
    <w:tmpl w:val="032ADC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D50CF"/>
    <w:multiLevelType w:val="hybridMultilevel"/>
    <w:tmpl w:val="C460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F267E"/>
    <w:multiLevelType w:val="hybridMultilevel"/>
    <w:tmpl w:val="C11A9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15AD1"/>
    <w:multiLevelType w:val="hybridMultilevel"/>
    <w:tmpl w:val="43B8590E"/>
    <w:lvl w:ilvl="0" w:tplc="5DB2D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F2836"/>
    <w:multiLevelType w:val="hybridMultilevel"/>
    <w:tmpl w:val="A158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85714"/>
    <w:multiLevelType w:val="hybridMultilevel"/>
    <w:tmpl w:val="C0341E3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3DBB6FFD"/>
    <w:multiLevelType w:val="hybridMultilevel"/>
    <w:tmpl w:val="22568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6490A"/>
    <w:multiLevelType w:val="hybridMultilevel"/>
    <w:tmpl w:val="A6361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13858"/>
    <w:multiLevelType w:val="hybridMultilevel"/>
    <w:tmpl w:val="714A89BE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63C01AF5"/>
    <w:multiLevelType w:val="hybridMultilevel"/>
    <w:tmpl w:val="2D045C98"/>
    <w:lvl w:ilvl="0" w:tplc="9AFC1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B43628"/>
    <w:multiLevelType w:val="hybridMultilevel"/>
    <w:tmpl w:val="99BAE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66C25"/>
    <w:multiLevelType w:val="hybridMultilevel"/>
    <w:tmpl w:val="2D14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F6512E"/>
    <w:multiLevelType w:val="hybridMultilevel"/>
    <w:tmpl w:val="E02EE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17110"/>
    <w:multiLevelType w:val="hybridMultilevel"/>
    <w:tmpl w:val="A7B2019E"/>
    <w:lvl w:ilvl="0" w:tplc="04190009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7AA1470A"/>
    <w:multiLevelType w:val="hybridMultilevel"/>
    <w:tmpl w:val="28FA5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7A7525"/>
    <w:multiLevelType w:val="hybridMultilevel"/>
    <w:tmpl w:val="DE74B3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7E75B9"/>
    <w:multiLevelType w:val="hybridMultilevel"/>
    <w:tmpl w:val="174C1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4"/>
  </w:num>
  <w:num w:numId="9">
    <w:abstractNumId w:val="24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8"/>
  </w:num>
  <w:num w:numId="15">
    <w:abstractNumId w:val="16"/>
  </w:num>
  <w:num w:numId="16">
    <w:abstractNumId w:val="23"/>
  </w:num>
  <w:num w:numId="17">
    <w:abstractNumId w:val="5"/>
  </w:num>
  <w:num w:numId="18">
    <w:abstractNumId w:val="14"/>
  </w:num>
  <w:num w:numId="19">
    <w:abstractNumId w:val="17"/>
  </w:num>
  <w:num w:numId="20">
    <w:abstractNumId w:val="3"/>
  </w:num>
  <w:num w:numId="21">
    <w:abstractNumId w:val="1"/>
  </w:num>
  <w:num w:numId="22">
    <w:abstractNumId w:val="21"/>
  </w:num>
  <w:num w:numId="23">
    <w:abstractNumId w:val="11"/>
  </w:num>
  <w:num w:numId="24">
    <w:abstractNumId w:val="20"/>
  </w:num>
  <w:num w:numId="25">
    <w:abstractNumId w:val="2"/>
  </w:num>
  <w:num w:numId="26">
    <w:abstractNumId w:val="7"/>
  </w:num>
  <w:num w:numId="27">
    <w:abstractNumId w:val="15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2E"/>
    <w:rsid w:val="0001111D"/>
    <w:rsid w:val="00015F28"/>
    <w:rsid w:val="0001727E"/>
    <w:rsid w:val="00045703"/>
    <w:rsid w:val="00055BA5"/>
    <w:rsid w:val="0007173E"/>
    <w:rsid w:val="000763C6"/>
    <w:rsid w:val="00076830"/>
    <w:rsid w:val="000849FC"/>
    <w:rsid w:val="00085178"/>
    <w:rsid w:val="00092B52"/>
    <w:rsid w:val="00093BAB"/>
    <w:rsid w:val="000952A3"/>
    <w:rsid w:val="000A320B"/>
    <w:rsid w:val="000B19A2"/>
    <w:rsid w:val="000B2584"/>
    <w:rsid w:val="000B5EB3"/>
    <w:rsid w:val="000B631B"/>
    <w:rsid w:val="000D167A"/>
    <w:rsid w:val="000D2698"/>
    <w:rsid w:val="000D49AF"/>
    <w:rsid w:val="000D735F"/>
    <w:rsid w:val="000D7E3B"/>
    <w:rsid w:val="000E0EA1"/>
    <w:rsid w:val="000F1E33"/>
    <w:rsid w:val="00116158"/>
    <w:rsid w:val="00120C8B"/>
    <w:rsid w:val="00120EEB"/>
    <w:rsid w:val="001246C2"/>
    <w:rsid w:val="001433D9"/>
    <w:rsid w:val="001574FD"/>
    <w:rsid w:val="00161326"/>
    <w:rsid w:val="00173D45"/>
    <w:rsid w:val="00191959"/>
    <w:rsid w:val="00193757"/>
    <w:rsid w:val="00197797"/>
    <w:rsid w:val="001A2DE7"/>
    <w:rsid w:val="001A3E43"/>
    <w:rsid w:val="001B1F52"/>
    <w:rsid w:val="001B533A"/>
    <w:rsid w:val="001B71F2"/>
    <w:rsid w:val="001C44E1"/>
    <w:rsid w:val="001D027D"/>
    <w:rsid w:val="001D36C6"/>
    <w:rsid w:val="001D52A0"/>
    <w:rsid w:val="001E37B1"/>
    <w:rsid w:val="001E61BF"/>
    <w:rsid w:val="002013EE"/>
    <w:rsid w:val="00206050"/>
    <w:rsid w:val="0021256B"/>
    <w:rsid w:val="00217252"/>
    <w:rsid w:val="0022036A"/>
    <w:rsid w:val="002255F4"/>
    <w:rsid w:val="00232EF2"/>
    <w:rsid w:val="00233B51"/>
    <w:rsid w:val="00237096"/>
    <w:rsid w:val="00237C7C"/>
    <w:rsid w:val="0024577E"/>
    <w:rsid w:val="00246AFE"/>
    <w:rsid w:val="00254267"/>
    <w:rsid w:val="002611B2"/>
    <w:rsid w:val="002626F0"/>
    <w:rsid w:val="002640C1"/>
    <w:rsid w:val="0026483A"/>
    <w:rsid w:val="002661C2"/>
    <w:rsid w:val="00271F50"/>
    <w:rsid w:val="00287E2E"/>
    <w:rsid w:val="002A62FD"/>
    <w:rsid w:val="002A739D"/>
    <w:rsid w:val="002A777F"/>
    <w:rsid w:val="002A7DDE"/>
    <w:rsid w:val="002B5021"/>
    <w:rsid w:val="002B6A00"/>
    <w:rsid w:val="002C51BB"/>
    <w:rsid w:val="002C7FB2"/>
    <w:rsid w:val="002D4ACF"/>
    <w:rsid w:val="002D556C"/>
    <w:rsid w:val="002D57B8"/>
    <w:rsid w:val="002D59BA"/>
    <w:rsid w:val="002D6DA9"/>
    <w:rsid w:val="002D74F2"/>
    <w:rsid w:val="002E2F97"/>
    <w:rsid w:val="002E5382"/>
    <w:rsid w:val="002F0F2B"/>
    <w:rsid w:val="00306969"/>
    <w:rsid w:val="00306B8A"/>
    <w:rsid w:val="00311D97"/>
    <w:rsid w:val="00317826"/>
    <w:rsid w:val="003201C6"/>
    <w:rsid w:val="00320309"/>
    <w:rsid w:val="00322DDD"/>
    <w:rsid w:val="0032520D"/>
    <w:rsid w:val="003274C1"/>
    <w:rsid w:val="00341B8B"/>
    <w:rsid w:val="00345CD7"/>
    <w:rsid w:val="00350CB3"/>
    <w:rsid w:val="00350EAE"/>
    <w:rsid w:val="00352EF2"/>
    <w:rsid w:val="0037093F"/>
    <w:rsid w:val="003752E5"/>
    <w:rsid w:val="00386F97"/>
    <w:rsid w:val="003934FE"/>
    <w:rsid w:val="003950D7"/>
    <w:rsid w:val="003A50A1"/>
    <w:rsid w:val="003C0C9B"/>
    <w:rsid w:val="003C5D3E"/>
    <w:rsid w:val="003C6A90"/>
    <w:rsid w:val="003C75F4"/>
    <w:rsid w:val="003D0EE1"/>
    <w:rsid w:val="003E0C72"/>
    <w:rsid w:val="003E4E4A"/>
    <w:rsid w:val="003E7426"/>
    <w:rsid w:val="0040088C"/>
    <w:rsid w:val="00401490"/>
    <w:rsid w:val="00413486"/>
    <w:rsid w:val="004227C4"/>
    <w:rsid w:val="004270E8"/>
    <w:rsid w:val="004271D1"/>
    <w:rsid w:val="00432623"/>
    <w:rsid w:val="00434182"/>
    <w:rsid w:val="00437CF5"/>
    <w:rsid w:val="0044188A"/>
    <w:rsid w:val="0044282B"/>
    <w:rsid w:val="004472AA"/>
    <w:rsid w:val="00451CEA"/>
    <w:rsid w:val="004531BB"/>
    <w:rsid w:val="00453E3B"/>
    <w:rsid w:val="004631C4"/>
    <w:rsid w:val="00467771"/>
    <w:rsid w:val="00480571"/>
    <w:rsid w:val="00481557"/>
    <w:rsid w:val="004871DC"/>
    <w:rsid w:val="00487CCE"/>
    <w:rsid w:val="00490EE7"/>
    <w:rsid w:val="004B506D"/>
    <w:rsid w:val="004C3B2B"/>
    <w:rsid w:val="004D3228"/>
    <w:rsid w:val="004E4E43"/>
    <w:rsid w:val="004F0B5E"/>
    <w:rsid w:val="004F0CBA"/>
    <w:rsid w:val="004F3610"/>
    <w:rsid w:val="004F43FE"/>
    <w:rsid w:val="00501E66"/>
    <w:rsid w:val="0050205C"/>
    <w:rsid w:val="00504CB7"/>
    <w:rsid w:val="00512B21"/>
    <w:rsid w:val="00534A02"/>
    <w:rsid w:val="005356B9"/>
    <w:rsid w:val="00537C2E"/>
    <w:rsid w:val="00537D02"/>
    <w:rsid w:val="0054028B"/>
    <w:rsid w:val="00552977"/>
    <w:rsid w:val="00554105"/>
    <w:rsid w:val="00561873"/>
    <w:rsid w:val="005811EA"/>
    <w:rsid w:val="00586417"/>
    <w:rsid w:val="005943C2"/>
    <w:rsid w:val="005959C4"/>
    <w:rsid w:val="005B1D64"/>
    <w:rsid w:val="005B3C0A"/>
    <w:rsid w:val="005B3FEF"/>
    <w:rsid w:val="005B7168"/>
    <w:rsid w:val="005C1383"/>
    <w:rsid w:val="005C6866"/>
    <w:rsid w:val="005D5FF8"/>
    <w:rsid w:val="005F7615"/>
    <w:rsid w:val="006030B0"/>
    <w:rsid w:val="0060329D"/>
    <w:rsid w:val="00606AC8"/>
    <w:rsid w:val="00607806"/>
    <w:rsid w:val="00622606"/>
    <w:rsid w:val="00631C61"/>
    <w:rsid w:val="00633E91"/>
    <w:rsid w:val="00645966"/>
    <w:rsid w:val="00654BF1"/>
    <w:rsid w:val="00656D79"/>
    <w:rsid w:val="006764EB"/>
    <w:rsid w:val="006769AC"/>
    <w:rsid w:val="0069017B"/>
    <w:rsid w:val="006920C6"/>
    <w:rsid w:val="00694B29"/>
    <w:rsid w:val="006A1804"/>
    <w:rsid w:val="006C4075"/>
    <w:rsid w:val="006C7D6F"/>
    <w:rsid w:val="006E4501"/>
    <w:rsid w:val="006E7314"/>
    <w:rsid w:val="006F1EAF"/>
    <w:rsid w:val="0070467B"/>
    <w:rsid w:val="007069F7"/>
    <w:rsid w:val="0073073D"/>
    <w:rsid w:val="00731D16"/>
    <w:rsid w:val="007546B3"/>
    <w:rsid w:val="0076311B"/>
    <w:rsid w:val="007669C2"/>
    <w:rsid w:val="00766A5F"/>
    <w:rsid w:val="007762B5"/>
    <w:rsid w:val="00782856"/>
    <w:rsid w:val="007828DA"/>
    <w:rsid w:val="00787781"/>
    <w:rsid w:val="0079120E"/>
    <w:rsid w:val="00791DD3"/>
    <w:rsid w:val="007A0CA9"/>
    <w:rsid w:val="007A4D75"/>
    <w:rsid w:val="007B275D"/>
    <w:rsid w:val="007B2A31"/>
    <w:rsid w:val="007B3293"/>
    <w:rsid w:val="007B50F8"/>
    <w:rsid w:val="007B6788"/>
    <w:rsid w:val="007B7519"/>
    <w:rsid w:val="007C349C"/>
    <w:rsid w:val="007D363E"/>
    <w:rsid w:val="007D4696"/>
    <w:rsid w:val="007D65AD"/>
    <w:rsid w:val="00803E15"/>
    <w:rsid w:val="008117CA"/>
    <w:rsid w:val="0081421F"/>
    <w:rsid w:val="00815582"/>
    <w:rsid w:val="00831959"/>
    <w:rsid w:val="008367B3"/>
    <w:rsid w:val="00844C35"/>
    <w:rsid w:val="008451A8"/>
    <w:rsid w:val="00860029"/>
    <w:rsid w:val="0086086D"/>
    <w:rsid w:val="00860D7B"/>
    <w:rsid w:val="0086132E"/>
    <w:rsid w:val="00864E16"/>
    <w:rsid w:val="008676E2"/>
    <w:rsid w:val="00876F64"/>
    <w:rsid w:val="00891FF3"/>
    <w:rsid w:val="00893851"/>
    <w:rsid w:val="00894D72"/>
    <w:rsid w:val="008963FC"/>
    <w:rsid w:val="0089683A"/>
    <w:rsid w:val="008A7577"/>
    <w:rsid w:val="008C28CB"/>
    <w:rsid w:val="008C51FA"/>
    <w:rsid w:val="008C571D"/>
    <w:rsid w:val="008D260D"/>
    <w:rsid w:val="008E1D38"/>
    <w:rsid w:val="008E582C"/>
    <w:rsid w:val="008F1803"/>
    <w:rsid w:val="008F3E9C"/>
    <w:rsid w:val="008F518B"/>
    <w:rsid w:val="00904BEA"/>
    <w:rsid w:val="00905B0F"/>
    <w:rsid w:val="00916AC6"/>
    <w:rsid w:val="00917722"/>
    <w:rsid w:val="00926D8A"/>
    <w:rsid w:val="00936BAA"/>
    <w:rsid w:val="009461E2"/>
    <w:rsid w:val="00946F95"/>
    <w:rsid w:val="00947733"/>
    <w:rsid w:val="00950501"/>
    <w:rsid w:val="00953B3E"/>
    <w:rsid w:val="00962F9A"/>
    <w:rsid w:val="00966C71"/>
    <w:rsid w:val="00971E7C"/>
    <w:rsid w:val="00972CC4"/>
    <w:rsid w:val="00981E2B"/>
    <w:rsid w:val="00983E41"/>
    <w:rsid w:val="009846D0"/>
    <w:rsid w:val="009A3CA8"/>
    <w:rsid w:val="009A405F"/>
    <w:rsid w:val="009C610E"/>
    <w:rsid w:val="009E078C"/>
    <w:rsid w:val="009E2684"/>
    <w:rsid w:val="009F3823"/>
    <w:rsid w:val="009F7B01"/>
    <w:rsid w:val="00A0241B"/>
    <w:rsid w:val="00A13C19"/>
    <w:rsid w:val="00A1718C"/>
    <w:rsid w:val="00A1728D"/>
    <w:rsid w:val="00A30759"/>
    <w:rsid w:val="00A33D0C"/>
    <w:rsid w:val="00A56FF4"/>
    <w:rsid w:val="00A57898"/>
    <w:rsid w:val="00A652D4"/>
    <w:rsid w:val="00A70AC1"/>
    <w:rsid w:val="00A806D7"/>
    <w:rsid w:val="00A92242"/>
    <w:rsid w:val="00A961B7"/>
    <w:rsid w:val="00AB37F0"/>
    <w:rsid w:val="00AB7D49"/>
    <w:rsid w:val="00AC070B"/>
    <w:rsid w:val="00AC1F2E"/>
    <w:rsid w:val="00AC24C1"/>
    <w:rsid w:val="00AE0E73"/>
    <w:rsid w:val="00AE68A0"/>
    <w:rsid w:val="00AF6F5A"/>
    <w:rsid w:val="00B00422"/>
    <w:rsid w:val="00B14895"/>
    <w:rsid w:val="00B21298"/>
    <w:rsid w:val="00B22AE0"/>
    <w:rsid w:val="00B34756"/>
    <w:rsid w:val="00B36B9F"/>
    <w:rsid w:val="00B43848"/>
    <w:rsid w:val="00B44AC3"/>
    <w:rsid w:val="00B46888"/>
    <w:rsid w:val="00B47238"/>
    <w:rsid w:val="00B507FF"/>
    <w:rsid w:val="00B50B58"/>
    <w:rsid w:val="00B55586"/>
    <w:rsid w:val="00B60CCC"/>
    <w:rsid w:val="00B72C82"/>
    <w:rsid w:val="00B74C62"/>
    <w:rsid w:val="00B77E11"/>
    <w:rsid w:val="00B812F9"/>
    <w:rsid w:val="00B8137B"/>
    <w:rsid w:val="00B90021"/>
    <w:rsid w:val="00BA57CC"/>
    <w:rsid w:val="00BC0B4C"/>
    <w:rsid w:val="00BD5608"/>
    <w:rsid w:val="00BE0A7E"/>
    <w:rsid w:val="00BE14F7"/>
    <w:rsid w:val="00BE1CA7"/>
    <w:rsid w:val="00BE3366"/>
    <w:rsid w:val="00BE5A15"/>
    <w:rsid w:val="00C073C8"/>
    <w:rsid w:val="00C331AF"/>
    <w:rsid w:val="00C407D4"/>
    <w:rsid w:val="00C47CBC"/>
    <w:rsid w:val="00C70B0D"/>
    <w:rsid w:val="00C76069"/>
    <w:rsid w:val="00C76F8D"/>
    <w:rsid w:val="00C9111A"/>
    <w:rsid w:val="00C97623"/>
    <w:rsid w:val="00CA59FB"/>
    <w:rsid w:val="00CB14D4"/>
    <w:rsid w:val="00CD0268"/>
    <w:rsid w:val="00CD310C"/>
    <w:rsid w:val="00CD5C9D"/>
    <w:rsid w:val="00CE04EB"/>
    <w:rsid w:val="00CF3A7D"/>
    <w:rsid w:val="00D020EB"/>
    <w:rsid w:val="00D02230"/>
    <w:rsid w:val="00D05CB5"/>
    <w:rsid w:val="00D1628F"/>
    <w:rsid w:val="00D375A8"/>
    <w:rsid w:val="00D37B17"/>
    <w:rsid w:val="00D536F6"/>
    <w:rsid w:val="00D601C8"/>
    <w:rsid w:val="00D65275"/>
    <w:rsid w:val="00D81258"/>
    <w:rsid w:val="00DA7679"/>
    <w:rsid w:val="00DB2094"/>
    <w:rsid w:val="00DB61E9"/>
    <w:rsid w:val="00DC17DF"/>
    <w:rsid w:val="00DC6876"/>
    <w:rsid w:val="00DD52D6"/>
    <w:rsid w:val="00DE1268"/>
    <w:rsid w:val="00DE5989"/>
    <w:rsid w:val="00DF05E8"/>
    <w:rsid w:val="00DF71F1"/>
    <w:rsid w:val="00E04C21"/>
    <w:rsid w:val="00E0542C"/>
    <w:rsid w:val="00E10872"/>
    <w:rsid w:val="00E1231A"/>
    <w:rsid w:val="00E24C88"/>
    <w:rsid w:val="00E276A2"/>
    <w:rsid w:val="00E31153"/>
    <w:rsid w:val="00E3391E"/>
    <w:rsid w:val="00E35E78"/>
    <w:rsid w:val="00E36836"/>
    <w:rsid w:val="00E412E7"/>
    <w:rsid w:val="00E46A6B"/>
    <w:rsid w:val="00E52A03"/>
    <w:rsid w:val="00E57FCB"/>
    <w:rsid w:val="00E626F3"/>
    <w:rsid w:val="00E6650D"/>
    <w:rsid w:val="00E713B1"/>
    <w:rsid w:val="00E726C4"/>
    <w:rsid w:val="00E72B2F"/>
    <w:rsid w:val="00E72CAF"/>
    <w:rsid w:val="00E72F52"/>
    <w:rsid w:val="00E87BB9"/>
    <w:rsid w:val="00E93CD3"/>
    <w:rsid w:val="00E93ECA"/>
    <w:rsid w:val="00E94DAF"/>
    <w:rsid w:val="00EA0C0C"/>
    <w:rsid w:val="00EA1450"/>
    <w:rsid w:val="00EA7213"/>
    <w:rsid w:val="00EB0655"/>
    <w:rsid w:val="00EB4CA7"/>
    <w:rsid w:val="00EB5AFF"/>
    <w:rsid w:val="00EC031D"/>
    <w:rsid w:val="00EC114D"/>
    <w:rsid w:val="00ED403C"/>
    <w:rsid w:val="00F104AF"/>
    <w:rsid w:val="00F37486"/>
    <w:rsid w:val="00F5291C"/>
    <w:rsid w:val="00F6049A"/>
    <w:rsid w:val="00F6567B"/>
    <w:rsid w:val="00F659F9"/>
    <w:rsid w:val="00F673AA"/>
    <w:rsid w:val="00F6754C"/>
    <w:rsid w:val="00F70185"/>
    <w:rsid w:val="00F725AA"/>
    <w:rsid w:val="00F7408A"/>
    <w:rsid w:val="00F860D1"/>
    <w:rsid w:val="00F91DFE"/>
    <w:rsid w:val="00F93930"/>
    <w:rsid w:val="00F97BD6"/>
    <w:rsid w:val="00FA65F6"/>
    <w:rsid w:val="00FC0F14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8B3B"/>
  <w15:docId w15:val="{F7AA792C-6BED-4971-B741-7F2B6DFB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DF"/>
  </w:style>
  <w:style w:type="paragraph" w:styleId="3">
    <w:name w:val="heading 3"/>
    <w:basedOn w:val="a"/>
    <w:link w:val="30"/>
    <w:uiPriority w:val="9"/>
    <w:qFormat/>
    <w:rsid w:val="00D16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5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5C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5C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CD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5C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5CD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CD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472AA"/>
    <w:rPr>
      <w:color w:val="0000FF"/>
      <w:u w:val="single"/>
    </w:rPr>
  </w:style>
  <w:style w:type="paragraph" w:styleId="ac">
    <w:name w:val="No Spacing"/>
    <w:uiPriority w:val="1"/>
    <w:qFormat/>
    <w:rsid w:val="004472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1628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3003-FD0D-4F6D-971F-3D6CFFA9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PobedinskayaNatalya</dc:creator>
  <cp:lastModifiedBy>Илья</cp:lastModifiedBy>
  <cp:revision>28</cp:revision>
  <cp:lastPrinted>2020-01-13T09:46:00Z</cp:lastPrinted>
  <dcterms:created xsi:type="dcterms:W3CDTF">2020-02-17T12:23:00Z</dcterms:created>
  <dcterms:modified xsi:type="dcterms:W3CDTF">2020-05-20T16:47:00Z</dcterms:modified>
</cp:coreProperties>
</file>